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spacing w:val="-2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pacing w:val="-20"/>
          <w:sz w:val="44"/>
          <w:szCs w:val="44"/>
          <w:lang w:val="en-US" w:eastAsia="zh-CN"/>
        </w:rPr>
        <w:t>新乡市律师协会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spacing w:val="-2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pacing w:val="-20"/>
          <w:sz w:val="44"/>
          <w:szCs w:val="44"/>
          <w:lang w:val="en-US" w:eastAsia="zh-CN"/>
        </w:rPr>
        <w:t>参政议政工作培训及座谈会报名表</w:t>
      </w: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spacing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0"/>
          <w:sz w:val="32"/>
          <w:szCs w:val="32"/>
          <w:lang w:val="en-US" w:eastAsia="zh-CN"/>
        </w:rPr>
        <w:t>单位：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967"/>
        <w:gridCol w:w="1798"/>
        <w:gridCol w:w="1875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 名</w:t>
            </w:r>
          </w:p>
        </w:tc>
        <w:tc>
          <w:tcPr>
            <w:tcW w:w="196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电 话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（民主党派）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参政身份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（代表委员）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spacing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spacing w:val="-2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120" w:firstLineChars="16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93341"/>
    <w:rsid w:val="15BF011C"/>
    <w:rsid w:val="2D893341"/>
    <w:rsid w:val="4BEA4A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2017-12-14T11:23:00Z</dcterms:created>
  <dc:creator>A 赵敬林</dc:creator>
  <cp:lastModifiedBy>A 赵敬林</cp:lastModifiedBy>
  <dcterms:modified xsi:type="dcterms:W3CDTF">2017-12-14T11:26:39Z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